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3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0"/>
      </w:tblGrid>
      <w:tr w:rsidR="00B807ED" w:rsidTr="00B807ED">
        <w:tblPrEx>
          <w:tblCellMar>
            <w:top w:w="0" w:type="dxa"/>
            <w:bottom w:w="0" w:type="dxa"/>
          </w:tblCellMar>
        </w:tblPrEx>
        <w:trPr>
          <w:trHeight w:val="14220"/>
        </w:trPr>
        <w:tc>
          <w:tcPr>
            <w:tcW w:w="8430" w:type="dxa"/>
          </w:tcPr>
          <w:p w:rsidR="00B807ED" w:rsidRPr="00B807ED" w:rsidRDefault="00B807ED" w:rsidP="00B807ED">
            <w:pPr>
              <w:jc w:val="center"/>
              <w:rPr>
                <w:rFonts w:ascii="黑体" w:eastAsia="黑体" w:hAnsi="宋体" w:hint="eastAsia"/>
                <w:b/>
                <w:sz w:val="28"/>
                <w:szCs w:val="28"/>
              </w:rPr>
            </w:pPr>
            <w:r w:rsidRPr="00B807ED">
              <w:rPr>
                <w:rFonts w:ascii="黑体" w:eastAsia="黑体" w:hAnsi="宋体" w:hint="eastAsia"/>
                <w:b/>
                <w:sz w:val="28"/>
                <w:szCs w:val="28"/>
              </w:rPr>
              <w:t>浙江省科学技术奖一等奖</w:t>
            </w:r>
          </w:p>
          <w:p w:rsidR="00B807ED" w:rsidRPr="00B807ED" w:rsidRDefault="00B807ED" w:rsidP="00B807ED">
            <w:pPr>
              <w:adjustRightInd w:val="0"/>
              <w:snapToGrid w:val="0"/>
              <w:spacing w:line="360" w:lineRule="auto"/>
              <w:ind w:leftChars="200" w:left="1040" w:hangingChars="294" w:hanging="620"/>
              <w:rPr>
                <w:rFonts w:hint="eastAsia"/>
                <w:b/>
                <w:szCs w:val="21"/>
              </w:rPr>
            </w:pPr>
            <w:r w:rsidRPr="00B807ED">
              <w:rPr>
                <w:rFonts w:hint="eastAsia"/>
                <w:b/>
                <w:szCs w:val="21"/>
              </w:rPr>
              <w:t>项目名称：质子交换膜燃料电池内传递现象的基础理论研究</w:t>
            </w:r>
          </w:p>
          <w:p w:rsidR="00B807ED" w:rsidRPr="00B807ED" w:rsidRDefault="00B807ED" w:rsidP="00B807ED">
            <w:pPr>
              <w:adjustRightInd w:val="0"/>
              <w:snapToGrid w:val="0"/>
              <w:ind w:firstLineChars="200" w:firstLine="420"/>
              <w:rPr>
                <w:rFonts w:hint="eastAsia"/>
                <w:szCs w:val="21"/>
              </w:rPr>
            </w:pPr>
            <w:r w:rsidRPr="00B807ED">
              <w:rPr>
                <w:rFonts w:hint="eastAsia"/>
                <w:szCs w:val="21"/>
              </w:rPr>
              <w:t>主要完成人：樊建人，胡桂林，罗坤，陈松，金军，岑可法</w:t>
            </w:r>
          </w:p>
          <w:p w:rsidR="00B807ED" w:rsidRPr="00B807ED" w:rsidRDefault="00B807ED" w:rsidP="00B807ED">
            <w:pPr>
              <w:adjustRightInd w:val="0"/>
              <w:snapToGrid w:val="0"/>
              <w:ind w:firstLineChars="200" w:firstLine="420"/>
              <w:rPr>
                <w:rFonts w:hint="eastAsia"/>
                <w:szCs w:val="21"/>
              </w:rPr>
            </w:pPr>
            <w:r w:rsidRPr="00B807ED">
              <w:rPr>
                <w:rFonts w:hint="eastAsia"/>
                <w:szCs w:val="21"/>
              </w:rPr>
              <w:t>完成单位：浙江大学，浙江科技学院</w:t>
            </w:r>
          </w:p>
          <w:p w:rsidR="00B807ED" w:rsidRPr="00B807ED" w:rsidRDefault="00B807ED" w:rsidP="00B807ED">
            <w:pPr>
              <w:adjustRightInd w:val="0"/>
              <w:snapToGrid w:val="0"/>
              <w:ind w:firstLineChars="200" w:firstLine="420"/>
              <w:rPr>
                <w:rFonts w:hint="eastAsia"/>
                <w:szCs w:val="21"/>
              </w:rPr>
            </w:pPr>
            <w:r w:rsidRPr="00B807ED">
              <w:rPr>
                <w:rFonts w:hint="eastAsia"/>
                <w:szCs w:val="21"/>
              </w:rPr>
              <w:t>获奖时间：</w:t>
            </w:r>
            <w:r w:rsidRPr="00B807ED">
              <w:rPr>
                <w:rFonts w:hint="eastAsia"/>
                <w:szCs w:val="21"/>
              </w:rPr>
              <w:t xml:space="preserve"> 2007</w:t>
            </w:r>
            <w:r w:rsidRPr="00B807ED">
              <w:rPr>
                <w:rFonts w:hint="eastAsia"/>
                <w:szCs w:val="21"/>
              </w:rPr>
              <w:t>年</w:t>
            </w:r>
          </w:p>
          <w:p w:rsidR="00B807ED" w:rsidRPr="00B807ED" w:rsidRDefault="00B807ED" w:rsidP="00B807ED">
            <w:pPr>
              <w:spacing w:line="360" w:lineRule="auto"/>
              <w:rPr>
                <w:rFonts w:hint="eastAsia"/>
                <w:szCs w:val="21"/>
              </w:rPr>
            </w:pPr>
            <w:r>
              <w:rPr>
                <w:rFonts w:hint="eastAsia"/>
              </w:rPr>
              <w:t xml:space="preserve">    </w:t>
            </w:r>
            <w:r>
              <w:rPr>
                <w:b/>
                <w:bCs/>
                <w:szCs w:val="21"/>
              </w:rPr>
              <w:t>项目简介：</w:t>
            </w:r>
            <w:r w:rsidRPr="00B807ED">
              <w:rPr>
                <w:rFonts w:hint="eastAsia"/>
                <w:szCs w:val="21"/>
              </w:rPr>
              <w:t>质子交换膜燃料电池（</w:t>
            </w:r>
            <w:r w:rsidRPr="00B807ED">
              <w:rPr>
                <w:rFonts w:hint="eastAsia"/>
                <w:szCs w:val="21"/>
              </w:rPr>
              <w:t>PEMFC</w:t>
            </w:r>
            <w:r w:rsidRPr="00B807ED">
              <w:rPr>
                <w:rFonts w:hint="eastAsia"/>
                <w:szCs w:val="21"/>
              </w:rPr>
              <w:t>）由于具有能量利用率高、常温下启动快和环境友好等优良特性。本项目在浙江省自然科学基金项目等的资助下对</w:t>
            </w:r>
            <w:r w:rsidRPr="00B807ED">
              <w:rPr>
                <w:rFonts w:hint="eastAsia"/>
                <w:szCs w:val="21"/>
              </w:rPr>
              <w:t>PEMFC</w:t>
            </w:r>
            <w:r w:rsidRPr="00B807ED">
              <w:rPr>
                <w:rFonts w:hint="eastAsia"/>
                <w:szCs w:val="21"/>
              </w:rPr>
              <w:t>内传递过程的一些关键性问题进行了理论研究，并取得了一系列的研究成果：</w:t>
            </w:r>
            <w:r w:rsidRPr="00B807ED">
              <w:rPr>
                <w:rFonts w:hint="eastAsia"/>
                <w:szCs w:val="21"/>
              </w:rPr>
              <w:t>1</w:t>
            </w:r>
            <w:r w:rsidRPr="00B807ED">
              <w:rPr>
                <w:rFonts w:hint="eastAsia"/>
                <w:szCs w:val="21"/>
              </w:rPr>
              <w:t>）提出了</w:t>
            </w:r>
            <w:r w:rsidRPr="00B807ED">
              <w:rPr>
                <w:rFonts w:hint="eastAsia"/>
                <w:szCs w:val="21"/>
              </w:rPr>
              <w:t>PEMFC</w:t>
            </w:r>
            <w:r w:rsidRPr="00B807ED">
              <w:rPr>
                <w:rFonts w:hint="eastAsia"/>
                <w:szCs w:val="21"/>
              </w:rPr>
              <w:t>内传递过程的三维数学模型，该模型综合考虑了电池内的气液两相流动、传热传质和电荷传递动力学等物理化学过程，特别考虑了相变对传热和传质的影响。</w:t>
            </w:r>
            <w:r w:rsidRPr="00B807ED">
              <w:rPr>
                <w:rFonts w:hint="eastAsia"/>
                <w:szCs w:val="21"/>
              </w:rPr>
              <w:t>2</w:t>
            </w:r>
            <w:r w:rsidRPr="00B807ED">
              <w:rPr>
                <w:rFonts w:hint="eastAsia"/>
                <w:szCs w:val="21"/>
              </w:rPr>
              <w:t>）对不同流道结构的</w:t>
            </w:r>
            <w:r w:rsidRPr="00B807ED">
              <w:rPr>
                <w:rFonts w:hint="eastAsia"/>
                <w:szCs w:val="21"/>
              </w:rPr>
              <w:t>PEMFC</w:t>
            </w:r>
            <w:r w:rsidRPr="00B807ED">
              <w:rPr>
                <w:rFonts w:hint="eastAsia"/>
                <w:szCs w:val="21"/>
              </w:rPr>
              <w:t>特性进行了数值试验研究，定性和定量地探讨和分析了不同流道内热、质的传递机理，为交叉梳状流道</w:t>
            </w:r>
            <w:r w:rsidRPr="00B807ED">
              <w:rPr>
                <w:rFonts w:hint="eastAsia"/>
                <w:szCs w:val="21"/>
              </w:rPr>
              <w:t>PEMFC</w:t>
            </w:r>
            <w:r w:rsidRPr="00B807ED">
              <w:rPr>
                <w:rFonts w:hint="eastAsia"/>
                <w:szCs w:val="21"/>
              </w:rPr>
              <w:t>的开发提供了参考依据。</w:t>
            </w:r>
            <w:r w:rsidRPr="00B807ED">
              <w:rPr>
                <w:rFonts w:hint="eastAsia"/>
                <w:szCs w:val="21"/>
              </w:rPr>
              <w:t>3</w:t>
            </w:r>
            <w:r w:rsidRPr="00B807ED">
              <w:rPr>
                <w:rFonts w:hint="eastAsia"/>
                <w:szCs w:val="21"/>
              </w:rPr>
              <w:t>）系统地研究了</w:t>
            </w:r>
            <w:r w:rsidRPr="00B807ED">
              <w:rPr>
                <w:rFonts w:hint="eastAsia"/>
                <w:szCs w:val="21"/>
              </w:rPr>
              <w:t>PEMFC</w:t>
            </w:r>
            <w:r w:rsidRPr="00B807ED">
              <w:rPr>
                <w:rFonts w:hint="eastAsia"/>
                <w:szCs w:val="21"/>
              </w:rPr>
              <w:t>动态特性。分析了电池启动过程平均电流密度等特性参数随时间的动态变化过程。</w:t>
            </w:r>
          </w:p>
          <w:p w:rsidR="00B807ED" w:rsidRPr="00B807ED" w:rsidRDefault="00B807ED" w:rsidP="00B807ED">
            <w:pPr>
              <w:spacing w:line="360" w:lineRule="auto"/>
              <w:ind w:firstLine="420"/>
              <w:rPr>
                <w:rFonts w:hint="eastAsia"/>
                <w:szCs w:val="21"/>
              </w:rPr>
            </w:pPr>
            <w:r w:rsidRPr="00B807ED">
              <w:rPr>
                <w:rFonts w:hint="eastAsia"/>
                <w:szCs w:val="21"/>
              </w:rPr>
              <w:t>本项目研究解决了</w:t>
            </w:r>
            <w:r w:rsidRPr="00B807ED">
              <w:rPr>
                <w:rFonts w:hint="eastAsia"/>
                <w:szCs w:val="21"/>
              </w:rPr>
              <w:t>PEMFC</w:t>
            </w:r>
            <w:r w:rsidRPr="00B807ED">
              <w:rPr>
                <w:rFonts w:hint="eastAsia"/>
                <w:szCs w:val="21"/>
              </w:rPr>
              <w:t>基础研究中国际前沿的一些关键性问题，所取得的研究成果具有重要的学术影响，并被国际相关领域顶级权威刊物《</w:t>
            </w:r>
            <w:r w:rsidRPr="00B807ED">
              <w:rPr>
                <w:szCs w:val="21"/>
              </w:rPr>
              <w:t>Chemical Reviews</w:t>
            </w:r>
            <w:r w:rsidRPr="00B807ED">
              <w:rPr>
                <w:rFonts w:hint="eastAsia"/>
                <w:szCs w:val="21"/>
              </w:rPr>
              <w:t>》等上发表的综述性论文和研究论文大量引用。此外，研究内容又涉及到</w:t>
            </w:r>
            <w:r w:rsidRPr="00B807ED">
              <w:rPr>
                <w:rFonts w:hint="eastAsia"/>
                <w:szCs w:val="21"/>
              </w:rPr>
              <w:t>PEMFC</w:t>
            </w:r>
            <w:r w:rsidRPr="00B807ED">
              <w:rPr>
                <w:rFonts w:hint="eastAsia"/>
                <w:szCs w:val="21"/>
              </w:rPr>
              <w:t>运行和优化等工程领域中亟待解决的工程理论问题，对燃料电池结构设计等具有重要的指导意义和推广应用价值。</w:t>
            </w:r>
          </w:p>
          <w:p w:rsidR="00B807ED" w:rsidRDefault="00B807ED" w:rsidP="00B807ED">
            <w:pPr>
              <w:spacing w:line="360" w:lineRule="auto"/>
              <w:ind w:firstLine="420"/>
              <w:rPr>
                <w:rFonts w:hint="eastAsia"/>
              </w:rPr>
            </w:pPr>
          </w:p>
          <w:p w:rsidR="00B807ED" w:rsidRDefault="00527339" w:rsidP="00B807ED">
            <w:pPr>
              <w:jc w:val="center"/>
              <w:rPr>
                <w:rFonts w:hint="eastAsia"/>
              </w:rPr>
            </w:pPr>
            <w:r>
              <w:rPr>
                <w:noProof/>
              </w:rPr>
              <w:drawing>
                <wp:inline distT="0" distB="0" distL="0" distR="0">
                  <wp:extent cx="1504950" cy="1152525"/>
                  <wp:effectExtent l="19050" t="19050" r="19050" b="28575"/>
                  <wp:docPr id="5" name="图片 5" desc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
                          <pic:cNvPicPr preferRelativeResize="0">
                            <a:picLocks noChangeAspect="1" noChangeArrowheads="1"/>
                          </pic:cNvPicPr>
                        </pic:nvPicPr>
                        <pic:blipFill>
                          <a:blip r:embed="rId7" cstate="print"/>
                          <a:srcRect/>
                          <a:stretch>
                            <a:fillRect/>
                          </a:stretch>
                        </pic:blipFill>
                        <pic:spPr bwMode="auto">
                          <a:xfrm>
                            <a:off x="0" y="0"/>
                            <a:ext cx="1504950" cy="1152525"/>
                          </a:xfrm>
                          <a:prstGeom prst="rect">
                            <a:avLst/>
                          </a:prstGeom>
                          <a:noFill/>
                          <a:ln w="9525" cmpd="sng">
                            <a:solidFill>
                              <a:srgbClr val="FF5050"/>
                            </a:solidFill>
                            <a:miter lim="800000"/>
                            <a:headEnd/>
                            <a:tailEnd/>
                          </a:ln>
                          <a:effectLst/>
                        </pic:spPr>
                      </pic:pic>
                    </a:graphicData>
                  </a:graphic>
                </wp:inline>
              </w:drawing>
            </w:r>
            <w:r w:rsidR="00B807ED">
              <w:rPr>
                <w:rFonts w:hint="eastAsia"/>
              </w:rPr>
              <w:t xml:space="preserve">   </w:t>
            </w:r>
            <w:r>
              <w:rPr>
                <w:noProof/>
              </w:rPr>
              <w:drawing>
                <wp:inline distT="0" distB="0" distL="0" distR="0">
                  <wp:extent cx="1514475" cy="1152525"/>
                  <wp:effectExtent l="19050" t="19050" r="28575" b="28575"/>
                  <wp:docPr id="6" name="图片 6" descr="tem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new"/>
                          <pic:cNvPicPr preferRelativeResize="0">
                            <a:picLocks noChangeAspect="1" noChangeArrowheads="1"/>
                          </pic:cNvPicPr>
                        </pic:nvPicPr>
                        <pic:blipFill>
                          <a:blip r:embed="rId8" cstate="print"/>
                          <a:srcRect/>
                          <a:stretch>
                            <a:fillRect/>
                          </a:stretch>
                        </pic:blipFill>
                        <pic:spPr bwMode="auto">
                          <a:xfrm>
                            <a:off x="0" y="0"/>
                            <a:ext cx="1514475" cy="1152525"/>
                          </a:xfrm>
                          <a:prstGeom prst="rect">
                            <a:avLst/>
                          </a:prstGeom>
                          <a:noFill/>
                          <a:ln w="9525" cmpd="sng">
                            <a:solidFill>
                              <a:srgbClr val="FF5050"/>
                            </a:solidFill>
                            <a:miter lim="800000"/>
                            <a:headEnd/>
                            <a:tailEnd/>
                          </a:ln>
                          <a:effectLst/>
                        </pic:spPr>
                      </pic:pic>
                    </a:graphicData>
                  </a:graphic>
                </wp:inline>
              </w:drawing>
            </w:r>
          </w:p>
          <w:p w:rsidR="00B807ED" w:rsidRDefault="00B807ED" w:rsidP="00B807ED">
            <w:pPr>
              <w:jc w:val="center"/>
              <w:rPr>
                <w:rFonts w:hint="eastAsia"/>
              </w:rPr>
            </w:pPr>
            <w:r>
              <w:rPr>
                <w:rFonts w:hint="eastAsia"/>
              </w:rPr>
              <w:t>(a)                      (b)</w:t>
            </w:r>
          </w:p>
          <w:p w:rsidR="00B807ED" w:rsidRDefault="00527339" w:rsidP="00B807ED">
            <w:pPr>
              <w:jc w:val="center"/>
              <w:rPr>
                <w:rFonts w:hint="eastAsia"/>
              </w:rPr>
            </w:pPr>
            <w:r>
              <w:rPr>
                <w:noProof/>
              </w:rPr>
              <w:drawing>
                <wp:inline distT="0" distB="0" distL="0" distR="0">
                  <wp:extent cx="1514475" cy="1152525"/>
                  <wp:effectExtent l="19050" t="19050" r="28575" b="28575"/>
                  <wp:docPr id="7" name="图片 7" desc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xy"/>
                          <pic:cNvPicPr preferRelativeResize="0">
                            <a:picLocks noChangeAspect="1" noChangeArrowheads="1"/>
                          </pic:cNvPicPr>
                        </pic:nvPicPr>
                        <pic:blipFill>
                          <a:blip r:embed="rId9" cstate="print"/>
                          <a:srcRect/>
                          <a:stretch>
                            <a:fillRect/>
                          </a:stretch>
                        </pic:blipFill>
                        <pic:spPr bwMode="auto">
                          <a:xfrm>
                            <a:off x="0" y="0"/>
                            <a:ext cx="1514475" cy="1152525"/>
                          </a:xfrm>
                          <a:prstGeom prst="rect">
                            <a:avLst/>
                          </a:prstGeom>
                          <a:noFill/>
                          <a:ln w="9525" cmpd="sng">
                            <a:solidFill>
                              <a:srgbClr val="FF5050"/>
                            </a:solidFill>
                            <a:miter lim="800000"/>
                            <a:headEnd/>
                            <a:tailEnd/>
                          </a:ln>
                          <a:effectLst/>
                        </pic:spPr>
                      </pic:pic>
                    </a:graphicData>
                  </a:graphic>
                </wp:inline>
              </w:drawing>
            </w:r>
            <w:r w:rsidR="00B807ED">
              <w:rPr>
                <w:rFonts w:hint="eastAsia"/>
              </w:rPr>
              <w:t xml:space="preserve">   </w:t>
            </w:r>
            <w:r>
              <w:rPr>
                <w:noProof/>
              </w:rPr>
              <w:drawing>
                <wp:inline distT="0" distB="0" distL="0" distR="0">
                  <wp:extent cx="1514475" cy="1152525"/>
                  <wp:effectExtent l="19050" t="19050" r="28575" b="28575"/>
                  <wp:docPr id="8" name="图片 8" descr="h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yd"/>
                          <pic:cNvPicPr preferRelativeResize="0">
                            <a:picLocks noChangeAspect="1" noChangeArrowheads="1"/>
                          </pic:cNvPicPr>
                        </pic:nvPicPr>
                        <pic:blipFill>
                          <a:blip r:embed="rId10" cstate="print"/>
                          <a:srcRect/>
                          <a:stretch>
                            <a:fillRect/>
                          </a:stretch>
                        </pic:blipFill>
                        <pic:spPr bwMode="auto">
                          <a:xfrm>
                            <a:off x="0" y="0"/>
                            <a:ext cx="1514475" cy="1152525"/>
                          </a:xfrm>
                          <a:prstGeom prst="rect">
                            <a:avLst/>
                          </a:prstGeom>
                          <a:noFill/>
                          <a:ln w="9525" cmpd="sng">
                            <a:solidFill>
                              <a:srgbClr val="FF5050"/>
                            </a:solidFill>
                            <a:miter lim="800000"/>
                            <a:headEnd/>
                            <a:tailEnd/>
                          </a:ln>
                          <a:effectLst/>
                        </pic:spPr>
                      </pic:pic>
                    </a:graphicData>
                  </a:graphic>
                </wp:inline>
              </w:drawing>
            </w:r>
          </w:p>
          <w:p w:rsidR="00B807ED" w:rsidRDefault="00B807ED" w:rsidP="00B807ED">
            <w:pPr>
              <w:jc w:val="center"/>
              <w:rPr>
                <w:rFonts w:hint="eastAsia"/>
              </w:rPr>
            </w:pPr>
            <w:r>
              <w:rPr>
                <w:rFonts w:hint="eastAsia"/>
              </w:rPr>
              <w:t>(c)                    (d)</w:t>
            </w:r>
          </w:p>
          <w:p w:rsidR="00B807ED" w:rsidRDefault="00B807ED" w:rsidP="00B807ED">
            <w:pPr>
              <w:autoSpaceDE w:val="0"/>
              <w:autoSpaceDN w:val="0"/>
              <w:adjustRightInd w:val="0"/>
              <w:jc w:val="center"/>
              <w:rPr>
                <w:rFonts w:hint="eastAsia"/>
              </w:rPr>
            </w:pPr>
            <w:r>
              <w:rPr>
                <w:rFonts w:hint="eastAsia"/>
              </w:rPr>
              <w:t>电池内特征参数分布：</w:t>
            </w:r>
            <w:r>
              <w:rPr>
                <w:rFonts w:hint="eastAsia"/>
              </w:rPr>
              <w:t>(a)</w:t>
            </w:r>
            <w:r w:rsidRPr="009A51E0">
              <w:rPr>
                <w:rFonts w:hint="eastAsia"/>
              </w:rPr>
              <w:t>氢气浓度分布；</w:t>
            </w:r>
            <w:r>
              <w:rPr>
                <w:rFonts w:hint="eastAsia"/>
              </w:rPr>
              <w:t>(b)</w:t>
            </w:r>
            <w:r w:rsidRPr="009A51E0">
              <w:rPr>
                <w:rFonts w:hint="eastAsia"/>
              </w:rPr>
              <w:t>氧气浓度分布；</w:t>
            </w:r>
            <w:r>
              <w:rPr>
                <w:rFonts w:hint="eastAsia"/>
              </w:rPr>
              <w:t>(c)</w:t>
            </w:r>
            <w:r w:rsidRPr="009A51E0">
              <w:rPr>
                <w:rFonts w:hint="eastAsia"/>
              </w:rPr>
              <w:t>温度分布；</w:t>
            </w:r>
            <w:r>
              <w:rPr>
                <w:rFonts w:hint="eastAsia"/>
              </w:rPr>
              <w:t>(d)</w:t>
            </w:r>
            <w:r w:rsidRPr="009A51E0">
              <w:rPr>
                <w:rFonts w:hint="eastAsia"/>
              </w:rPr>
              <w:t>阳极碳相电位分布</w:t>
            </w:r>
          </w:p>
          <w:p w:rsidR="00B807ED" w:rsidRDefault="00B807ED" w:rsidP="00CE34C3">
            <w:pPr>
              <w:jc w:val="center"/>
              <w:rPr>
                <w:rFonts w:hint="eastAsia"/>
                <w:sz w:val="44"/>
                <w:szCs w:val="44"/>
              </w:rPr>
            </w:pPr>
          </w:p>
        </w:tc>
      </w:tr>
    </w:tbl>
    <w:p w:rsidR="009A51E0" w:rsidRDefault="009A51E0" w:rsidP="00B807ED">
      <w:pPr>
        <w:autoSpaceDE w:val="0"/>
        <w:autoSpaceDN w:val="0"/>
        <w:adjustRightInd w:val="0"/>
        <w:rPr>
          <w:rFonts w:hint="eastAsia"/>
        </w:rPr>
      </w:pPr>
    </w:p>
    <w:sectPr w:rsidR="009A51E0" w:rsidSect="00FB6666">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A3" w:rsidRDefault="007E56A3" w:rsidP="00EE6765">
      <w:r>
        <w:separator/>
      </w:r>
    </w:p>
  </w:endnote>
  <w:endnote w:type="continuationSeparator" w:id="0">
    <w:p w:rsidR="007E56A3" w:rsidRDefault="007E56A3" w:rsidP="00EE67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A3" w:rsidRDefault="007E56A3" w:rsidP="00EE6765">
      <w:r>
        <w:separator/>
      </w:r>
    </w:p>
  </w:footnote>
  <w:footnote w:type="continuationSeparator" w:id="0">
    <w:p w:rsidR="007E56A3" w:rsidRDefault="007E56A3" w:rsidP="00EE6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6A53"/>
    <w:multiLevelType w:val="hybridMultilevel"/>
    <w:tmpl w:val="948AD75A"/>
    <w:lvl w:ilvl="0" w:tplc="16260CD6">
      <w:start w:val="1"/>
      <w:numFmt w:val="bullet"/>
      <w:lvlText w:val=""/>
      <w:lvlJc w:val="left"/>
      <w:pPr>
        <w:tabs>
          <w:tab w:val="num" w:pos="720"/>
        </w:tabs>
        <w:ind w:left="720" w:hanging="360"/>
      </w:pPr>
      <w:rPr>
        <w:rFonts w:ascii="Wingdings" w:hAnsi="Wingdings" w:hint="default"/>
      </w:rPr>
    </w:lvl>
    <w:lvl w:ilvl="1" w:tplc="EA6AABA4" w:tentative="1">
      <w:start w:val="1"/>
      <w:numFmt w:val="bullet"/>
      <w:lvlText w:val=""/>
      <w:lvlJc w:val="left"/>
      <w:pPr>
        <w:tabs>
          <w:tab w:val="num" w:pos="1440"/>
        </w:tabs>
        <w:ind w:left="1440" w:hanging="360"/>
      </w:pPr>
      <w:rPr>
        <w:rFonts w:ascii="Wingdings" w:hAnsi="Wingdings" w:hint="default"/>
      </w:rPr>
    </w:lvl>
    <w:lvl w:ilvl="2" w:tplc="60529CDA" w:tentative="1">
      <w:start w:val="1"/>
      <w:numFmt w:val="bullet"/>
      <w:lvlText w:val=""/>
      <w:lvlJc w:val="left"/>
      <w:pPr>
        <w:tabs>
          <w:tab w:val="num" w:pos="2160"/>
        </w:tabs>
        <w:ind w:left="2160" w:hanging="360"/>
      </w:pPr>
      <w:rPr>
        <w:rFonts w:ascii="Wingdings" w:hAnsi="Wingdings" w:hint="default"/>
      </w:rPr>
    </w:lvl>
    <w:lvl w:ilvl="3" w:tplc="E19EF8AE" w:tentative="1">
      <w:start w:val="1"/>
      <w:numFmt w:val="bullet"/>
      <w:lvlText w:val=""/>
      <w:lvlJc w:val="left"/>
      <w:pPr>
        <w:tabs>
          <w:tab w:val="num" w:pos="2880"/>
        </w:tabs>
        <w:ind w:left="2880" w:hanging="360"/>
      </w:pPr>
      <w:rPr>
        <w:rFonts w:ascii="Wingdings" w:hAnsi="Wingdings" w:hint="default"/>
      </w:rPr>
    </w:lvl>
    <w:lvl w:ilvl="4" w:tplc="D1727E14" w:tentative="1">
      <w:start w:val="1"/>
      <w:numFmt w:val="bullet"/>
      <w:lvlText w:val=""/>
      <w:lvlJc w:val="left"/>
      <w:pPr>
        <w:tabs>
          <w:tab w:val="num" w:pos="3600"/>
        </w:tabs>
        <w:ind w:left="3600" w:hanging="360"/>
      </w:pPr>
      <w:rPr>
        <w:rFonts w:ascii="Wingdings" w:hAnsi="Wingdings" w:hint="default"/>
      </w:rPr>
    </w:lvl>
    <w:lvl w:ilvl="5" w:tplc="3B9E7196" w:tentative="1">
      <w:start w:val="1"/>
      <w:numFmt w:val="bullet"/>
      <w:lvlText w:val=""/>
      <w:lvlJc w:val="left"/>
      <w:pPr>
        <w:tabs>
          <w:tab w:val="num" w:pos="4320"/>
        </w:tabs>
        <w:ind w:left="4320" w:hanging="360"/>
      </w:pPr>
      <w:rPr>
        <w:rFonts w:ascii="Wingdings" w:hAnsi="Wingdings" w:hint="default"/>
      </w:rPr>
    </w:lvl>
    <w:lvl w:ilvl="6" w:tplc="E0582D4E" w:tentative="1">
      <w:start w:val="1"/>
      <w:numFmt w:val="bullet"/>
      <w:lvlText w:val=""/>
      <w:lvlJc w:val="left"/>
      <w:pPr>
        <w:tabs>
          <w:tab w:val="num" w:pos="5040"/>
        </w:tabs>
        <w:ind w:left="5040" w:hanging="360"/>
      </w:pPr>
      <w:rPr>
        <w:rFonts w:ascii="Wingdings" w:hAnsi="Wingdings" w:hint="default"/>
      </w:rPr>
    </w:lvl>
    <w:lvl w:ilvl="7" w:tplc="876CA564" w:tentative="1">
      <w:start w:val="1"/>
      <w:numFmt w:val="bullet"/>
      <w:lvlText w:val=""/>
      <w:lvlJc w:val="left"/>
      <w:pPr>
        <w:tabs>
          <w:tab w:val="num" w:pos="5760"/>
        </w:tabs>
        <w:ind w:left="5760" w:hanging="360"/>
      </w:pPr>
      <w:rPr>
        <w:rFonts w:ascii="Wingdings" w:hAnsi="Wingdings" w:hint="default"/>
      </w:rPr>
    </w:lvl>
    <w:lvl w:ilvl="8" w:tplc="9E0EEE58" w:tentative="1">
      <w:start w:val="1"/>
      <w:numFmt w:val="bullet"/>
      <w:lvlText w:val=""/>
      <w:lvlJc w:val="left"/>
      <w:pPr>
        <w:tabs>
          <w:tab w:val="num" w:pos="6480"/>
        </w:tabs>
        <w:ind w:left="6480" w:hanging="360"/>
      </w:pPr>
      <w:rPr>
        <w:rFonts w:ascii="Wingdings" w:hAnsi="Wingdings" w:hint="default"/>
      </w:rPr>
    </w:lvl>
  </w:abstractNum>
  <w:abstractNum w:abstractNumId="1">
    <w:nsid w:val="6BB25080"/>
    <w:multiLevelType w:val="hybridMultilevel"/>
    <w:tmpl w:val="230A9C88"/>
    <w:lvl w:ilvl="0" w:tplc="B4CA300C">
      <w:start w:val="1"/>
      <w:numFmt w:val="bullet"/>
      <w:lvlText w:val=""/>
      <w:lvlJc w:val="left"/>
      <w:pPr>
        <w:tabs>
          <w:tab w:val="num" w:pos="720"/>
        </w:tabs>
        <w:ind w:left="720" w:hanging="360"/>
      </w:pPr>
      <w:rPr>
        <w:rFonts w:ascii="Wingdings" w:hAnsi="Wingdings" w:hint="default"/>
      </w:rPr>
    </w:lvl>
    <w:lvl w:ilvl="1" w:tplc="A1E69A6C" w:tentative="1">
      <w:start w:val="1"/>
      <w:numFmt w:val="bullet"/>
      <w:lvlText w:val=""/>
      <w:lvlJc w:val="left"/>
      <w:pPr>
        <w:tabs>
          <w:tab w:val="num" w:pos="1440"/>
        </w:tabs>
        <w:ind w:left="1440" w:hanging="360"/>
      </w:pPr>
      <w:rPr>
        <w:rFonts w:ascii="Wingdings" w:hAnsi="Wingdings" w:hint="default"/>
      </w:rPr>
    </w:lvl>
    <w:lvl w:ilvl="2" w:tplc="BF48C7CA" w:tentative="1">
      <w:start w:val="1"/>
      <w:numFmt w:val="bullet"/>
      <w:lvlText w:val=""/>
      <w:lvlJc w:val="left"/>
      <w:pPr>
        <w:tabs>
          <w:tab w:val="num" w:pos="2160"/>
        </w:tabs>
        <w:ind w:left="2160" w:hanging="360"/>
      </w:pPr>
      <w:rPr>
        <w:rFonts w:ascii="Wingdings" w:hAnsi="Wingdings" w:hint="default"/>
      </w:rPr>
    </w:lvl>
    <w:lvl w:ilvl="3" w:tplc="252085FC" w:tentative="1">
      <w:start w:val="1"/>
      <w:numFmt w:val="bullet"/>
      <w:lvlText w:val=""/>
      <w:lvlJc w:val="left"/>
      <w:pPr>
        <w:tabs>
          <w:tab w:val="num" w:pos="2880"/>
        </w:tabs>
        <w:ind w:left="2880" w:hanging="360"/>
      </w:pPr>
      <w:rPr>
        <w:rFonts w:ascii="Wingdings" w:hAnsi="Wingdings" w:hint="default"/>
      </w:rPr>
    </w:lvl>
    <w:lvl w:ilvl="4" w:tplc="BB984222" w:tentative="1">
      <w:start w:val="1"/>
      <w:numFmt w:val="bullet"/>
      <w:lvlText w:val=""/>
      <w:lvlJc w:val="left"/>
      <w:pPr>
        <w:tabs>
          <w:tab w:val="num" w:pos="3600"/>
        </w:tabs>
        <w:ind w:left="3600" w:hanging="360"/>
      </w:pPr>
      <w:rPr>
        <w:rFonts w:ascii="Wingdings" w:hAnsi="Wingdings" w:hint="default"/>
      </w:rPr>
    </w:lvl>
    <w:lvl w:ilvl="5" w:tplc="7F8A73DE" w:tentative="1">
      <w:start w:val="1"/>
      <w:numFmt w:val="bullet"/>
      <w:lvlText w:val=""/>
      <w:lvlJc w:val="left"/>
      <w:pPr>
        <w:tabs>
          <w:tab w:val="num" w:pos="4320"/>
        </w:tabs>
        <w:ind w:left="4320" w:hanging="360"/>
      </w:pPr>
      <w:rPr>
        <w:rFonts w:ascii="Wingdings" w:hAnsi="Wingdings" w:hint="default"/>
      </w:rPr>
    </w:lvl>
    <w:lvl w:ilvl="6" w:tplc="759E9300" w:tentative="1">
      <w:start w:val="1"/>
      <w:numFmt w:val="bullet"/>
      <w:lvlText w:val=""/>
      <w:lvlJc w:val="left"/>
      <w:pPr>
        <w:tabs>
          <w:tab w:val="num" w:pos="5040"/>
        </w:tabs>
        <w:ind w:left="5040" w:hanging="360"/>
      </w:pPr>
      <w:rPr>
        <w:rFonts w:ascii="Wingdings" w:hAnsi="Wingdings" w:hint="default"/>
      </w:rPr>
    </w:lvl>
    <w:lvl w:ilvl="7" w:tplc="E4BCBCD2" w:tentative="1">
      <w:start w:val="1"/>
      <w:numFmt w:val="bullet"/>
      <w:lvlText w:val=""/>
      <w:lvlJc w:val="left"/>
      <w:pPr>
        <w:tabs>
          <w:tab w:val="num" w:pos="5760"/>
        </w:tabs>
        <w:ind w:left="5760" w:hanging="360"/>
      </w:pPr>
      <w:rPr>
        <w:rFonts w:ascii="Wingdings" w:hAnsi="Wingdings" w:hint="default"/>
      </w:rPr>
    </w:lvl>
    <w:lvl w:ilvl="8" w:tplc="42566B26" w:tentative="1">
      <w:start w:val="1"/>
      <w:numFmt w:val="bullet"/>
      <w:lvlText w:val=""/>
      <w:lvlJc w:val="left"/>
      <w:pPr>
        <w:tabs>
          <w:tab w:val="num" w:pos="6480"/>
        </w:tabs>
        <w:ind w:left="6480" w:hanging="360"/>
      </w:pPr>
      <w:rPr>
        <w:rFonts w:ascii="Wingdings" w:hAnsi="Wingdings" w:hint="default"/>
      </w:rPr>
    </w:lvl>
  </w:abstractNum>
  <w:abstractNum w:abstractNumId="2">
    <w:nsid w:val="7496734B"/>
    <w:multiLevelType w:val="hybridMultilevel"/>
    <w:tmpl w:val="8F145386"/>
    <w:lvl w:ilvl="0" w:tplc="936C15D2">
      <w:start w:val="1"/>
      <w:numFmt w:val="bullet"/>
      <w:lvlText w:val=""/>
      <w:lvlJc w:val="left"/>
      <w:pPr>
        <w:tabs>
          <w:tab w:val="num" w:pos="720"/>
        </w:tabs>
        <w:ind w:left="720" w:hanging="360"/>
      </w:pPr>
      <w:rPr>
        <w:rFonts w:ascii="Wingdings" w:hAnsi="Wingdings" w:hint="default"/>
      </w:rPr>
    </w:lvl>
    <w:lvl w:ilvl="1" w:tplc="982EC6EA" w:tentative="1">
      <w:start w:val="1"/>
      <w:numFmt w:val="bullet"/>
      <w:lvlText w:val=""/>
      <w:lvlJc w:val="left"/>
      <w:pPr>
        <w:tabs>
          <w:tab w:val="num" w:pos="1440"/>
        </w:tabs>
        <w:ind w:left="1440" w:hanging="360"/>
      </w:pPr>
      <w:rPr>
        <w:rFonts w:ascii="Wingdings" w:hAnsi="Wingdings" w:hint="default"/>
      </w:rPr>
    </w:lvl>
    <w:lvl w:ilvl="2" w:tplc="70C4A588" w:tentative="1">
      <w:start w:val="1"/>
      <w:numFmt w:val="bullet"/>
      <w:lvlText w:val=""/>
      <w:lvlJc w:val="left"/>
      <w:pPr>
        <w:tabs>
          <w:tab w:val="num" w:pos="2160"/>
        </w:tabs>
        <w:ind w:left="2160" w:hanging="360"/>
      </w:pPr>
      <w:rPr>
        <w:rFonts w:ascii="Wingdings" w:hAnsi="Wingdings" w:hint="default"/>
      </w:rPr>
    </w:lvl>
    <w:lvl w:ilvl="3" w:tplc="F1D2CDDE" w:tentative="1">
      <w:start w:val="1"/>
      <w:numFmt w:val="bullet"/>
      <w:lvlText w:val=""/>
      <w:lvlJc w:val="left"/>
      <w:pPr>
        <w:tabs>
          <w:tab w:val="num" w:pos="2880"/>
        </w:tabs>
        <w:ind w:left="2880" w:hanging="360"/>
      </w:pPr>
      <w:rPr>
        <w:rFonts w:ascii="Wingdings" w:hAnsi="Wingdings" w:hint="default"/>
      </w:rPr>
    </w:lvl>
    <w:lvl w:ilvl="4" w:tplc="55A06F36" w:tentative="1">
      <w:start w:val="1"/>
      <w:numFmt w:val="bullet"/>
      <w:lvlText w:val=""/>
      <w:lvlJc w:val="left"/>
      <w:pPr>
        <w:tabs>
          <w:tab w:val="num" w:pos="3600"/>
        </w:tabs>
        <w:ind w:left="3600" w:hanging="360"/>
      </w:pPr>
      <w:rPr>
        <w:rFonts w:ascii="Wingdings" w:hAnsi="Wingdings" w:hint="default"/>
      </w:rPr>
    </w:lvl>
    <w:lvl w:ilvl="5" w:tplc="FF04DD68" w:tentative="1">
      <w:start w:val="1"/>
      <w:numFmt w:val="bullet"/>
      <w:lvlText w:val=""/>
      <w:lvlJc w:val="left"/>
      <w:pPr>
        <w:tabs>
          <w:tab w:val="num" w:pos="4320"/>
        </w:tabs>
        <w:ind w:left="4320" w:hanging="360"/>
      </w:pPr>
      <w:rPr>
        <w:rFonts w:ascii="Wingdings" w:hAnsi="Wingdings" w:hint="default"/>
      </w:rPr>
    </w:lvl>
    <w:lvl w:ilvl="6" w:tplc="709C6C16" w:tentative="1">
      <w:start w:val="1"/>
      <w:numFmt w:val="bullet"/>
      <w:lvlText w:val=""/>
      <w:lvlJc w:val="left"/>
      <w:pPr>
        <w:tabs>
          <w:tab w:val="num" w:pos="5040"/>
        </w:tabs>
        <w:ind w:left="5040" w:hanging="360"/>
      </w:pPr>
      <w:rPr>
        <w:rFonts w:ascii="Wingdings" w:hAnsi="Wingdings" w:hint="default"/>
      </w:rPr>
    </w:lvl>
    <w:lvl w:ilvl="7" w:tplc="26A29092" w:tentative="1">
      <w:start w:val="1"/>
      <w:numFmt w:val="bullet"/>
      <w:lvlText w:val=""/>
      <w:lvlJc w:val="left"/>
      <w:pPr>
        <w:tabs>
          <w:tab w:val="num" w:pos="5760"/>
        </w:tabs>
        <w:ind w:left="5760" w:hanging="360"/>
      </w:pPr>
      <w:rPr>
        <w:rFonts w:ascii="Wingdings" w:hAnsi="Wingdings" w:hint="default"/>
      </w:rPr>
    </w:lvl>
    <w:lvl w:ilvl="8" w:tplc="BDB42AA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52D"/>
    <w:rsid w:val="00015630"/>
    <w:rsid w:val="00024080"/>
    <w:rsid w:val="000776D6"/>
    <w:rsid w:val="000A0C37"/>
    <w:rsid w:val="00117AD7"/>
    <w:rsid w:val="00121FB3"/>
    <w:rsid w:val="00147203"/>
    <w:rsid w:val="001F286E"/>
    <w:rsid w:val="00204DA6"/>
    <w:rsid w:val="00265A47"/>
    <w:rsid w:val="00266596"/>
    <w:rsid w:val="00280E44"/>
    <w:rsid w:val="002938CB"/>
    <w:rsid w:val="002A65E9"/>
    <w:rsid w:val="002F60E3"/>
    <w:rsid w:val="003043CA"/>
    <w:rsid w:val="00313444"/>
    <w:rsid w:val="00337307"/>
    <w:rsid w:val="003C4871"/>
    <w:rsid w:val="00444E60"/>
    <w:rsid w:val="004719C4"/>
    <w:rsid w:val="004F6D1B"/>
    <w:rsid w:val="00527339"/>
    <w:rsid w:val="00531217"/>
    <w:rsid w:val="005701BC"/>
    <w:rsid w:val="005E2B2C"/>
    <w:rsid w:val="006030F9"/>
    <w:rsid w:val="00604180"/>
    <w:rsid w:val="00611762"/>
    <w:rsid w:val="00613D02"/>
    <w:rsid w:val="00622852"/>
    <w:rsid w:val="0063331F"/>
    <w:rsid w:val="00643CCA"/>
    <w:rsid w:val="00697A27"/>
    <w:rsid w:val="006B5529"/>
    <w:rsid w:val="0071198A"/>
    <w:rsid w:val="00716231"/>
    <w:rsid w:val="00733F0C"/>
    <w:rsid w:val="00752A34"/>
    <w:rsid w:val="007B59CE"/>
    <w:rsid w:val="007E24A6"/>
    <w:rsid w:val="007E56A3"/>
    <w:rsid w:val="00804B2D"/>
    <w:rsid w:val="0082252D"/>
    <w:rsid w:val="00822D20"/>
    <w:rsid w:val="008B74CE"/>
    <w:rsid w:val="008C339B"/>
    <w:rsid w:val="009A51E0"/>
    <w:rsid w:val="009B282B"/>
    <w:rsid w:val="009F1488"/>
    <w:rsid w:val="00AA4188"/>
    <w:rsid w:val="00AD182D"/>
    <w:rsid w:val="00AF3EF0"/>
    <w:rsid w:val="00B807ED"/>
    <w:rsid w:val="00B94AA5"/>
    <w:rsid w:val="00BB22BE"/>
    <w:rsid w:val="00C20FAB"/>
    <w:rsid w:val="00C22DA4"/>
    <w:rsid w:val="00C5669C"/>
    <w:rsid w:val="00C61CDF"/>
    <w:rsid w:val="00C756EF"/>
    <w:rsid w:val="00C92225"/>
    <w:rsid w:val="00CA27EC"/>
    <w:rsid w:val="00CB7EE9"/>
    <w:rsid w:val="00CD0281"/>
    <w:rsid w:val="00CE34C3"/>
    <w:rsid w:val="00D17AF5"/>
    <w:rsid w:val="00D231E4"/>
    <w:rsid w:val="00D25DBF"/>
    <w:rsid w:val="00D952A6"/>
    <w:rsid w:val="00EE6765"/>
    <w:rsid w:val="00F20A74"/>
    <w:rsid w:val="00F502D2"/>
    <w:rsid w:val="00FB6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EE67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6765"/>
    <w:rPr>
      <w:kern w:val="2"/>
      <w:sz w:val="18"/>
      <w:szCs w:val="18"/>
    </w:rPr>
  </w:style>
  <w:style w:type="paragraph" w:styleId="a4">
    <w:name w:val="footer"/>
    <w:basedOn w:val="a"/>
    <w:link w:val="Char0"/>
    <w:rsid w:val="00EE6765"/>
    <w:pPr>
      <w:tabs>
        <w:tab w:val="center" w:pos="4153"/>
        <w:tab w:val="right" w:pos="8306"/>
      </w:tabs>
      <w:snapToGrid w:val="0"/>
      <w:jc w:val="left"/>
    </w:pPr>
    <w:rPr>
      <w:sz w:val="18"/>
      <w:szCs w:val="18"/>
    </w:rPr>
  </w:style>
  <w:style w:type="character" w:customStyle="1" w:styleId="Char0">
    <w:name w:val="页脚 Char"/>
    <w:basedOn w:val="a0"/>
    <w:link w:val="a4"/>
    <w:rsid w:val="00EE6765"/>
    <w:rPr>
      <w:kern w:val="2"/>
      <w:sz w:val="18"/>
      <w:szCs w:val="18"/>
    </w:rPr>
  </w:style>
</w:styles>
</file>

<file path=word/webSettings.xml><?xml version="1.0" encoding="utf-8"?>
<w:webSettings xmlns:r="http://schemas.openxmlformats.org/officeDocument/2006/relationships" xmlns:w="http://schemas.openxmlformats.org/wordprocessingml/2006/main">
  <w:divs>
    <w:div w:id="68813111">
      <w:bodyDiv w:val="1"/>
      <w:marLeft w:val="0"/>
      <w:marRight w:val="0"/>
      <w:marTop w:val="0"/>
      <w:marBottom w:val="0"/>
      <w:divBdr>
        <w:top w:val="none" w:sz="0" w:space="0" w:color="auto"/>
        <w:left w:val="none" w:sz="0" w:space="0" w:color="auto"/>
        <w:bottom w:val="none" w:sz="0" w:space="0" w:color="auto"/>
        <w:right w:val="none" w:sz="0" w:space="0" w:color="auto"/>
      </w:divBdr>
      <w:divsChild>
        <w:div w:id="570312142">
          <w:marLeft w:val="0"/>
          <w:marRight w:val="0"/>
          <w:marTop w:val="0"/>
          <w:marBottom w:val="0"/>
          <w:divBdr>
            <w:top w:val="none" w:sz="0" w:space="0" w:color="auto"/>
            <w:left w:val="none" w:sz="0" w:space="0" w:color="auto"/>
            <w:bottom w:val="none" w:sz="0" w:space="0" w:color="auto"/>
            <w:right w:val="none" w:sz="0" w:space="0" w:color="auto"/>
          </w:divBdr>
        </w:div>
      </w:divsChild>
    </w:div>
    <w:div w:id="121115344">
      <w:bodyDiv w:val="1"/>
      <w:marLeft w:val="0"/>
      <w:marRight w:val="0"/>
      <w:marTop w:val="0"/>
      <w:marBottom w:val="0"/>
      <w:divBdr>
        <w:top w:val="none" w:sz="0" w:space="0" w:color="auto"/>
        <w:left w:val="none" w:sz="0" w:space="0" w:color="auto"/>
        <w:bottom w:val="none" w:sz="0" w:space="0" w:color="auto"/>
        <w:right w:val="none" w:sz="0" w:space="0" w:color="auto"/>
      </w:divBdr>
      <w:divsChild>
        <w:div w:id="2077195480">
          <w:marLeft w:val="0"/>
          <w:marRight w:val="0"/>
          <w:marTop w:val="0"/>
          <w:marBottom w:val="0"/>
          <w:divBdr>
            <w:top w:val="none" w:sz="0" w:space="0" w:color="auto"/>
            <w:left w:val="none" w:sz="0" w:space="0" w:color="auto"/>
            <w:bottom w:val="none" w:sz="0" w:space="0" w:color="auto"/>
            <w:right w:val="none" w:sz="0" w:space="0" w:color="auto"/>
          </w:divBdr>
        </w:div>
      </w:divsChild>
    </w:div>
    <w:div w:id="581913953">
      <w:bodyDiv w:val="1"/>
      <w:marLeft w:val="0"/>
      <w:marRight w:val="0"/>
      <w:marTop w:val="0"/>
      <w:marBottom w:val="0"/>
      <w:divBdr>
        <w:top w:val="none" w:sz="0" w:space="0" w:color="auto"/>
        <w:left w:val="none" w:sz="0" w:space="0" w:color="auto"/>
        <w:bottom w:val="none" w:sz="0" w:space="0" w:color="auto"/>
        <w:right w:val="none" w:sz="0" w:space="0" w:color="auto"/>
      </w:divBdr>
      <w:divsChild>
        <w:div w:id="1693140277">
          <w:marLeft w:val="0"/>
          <w:marRight w:val="0"/>
          <w:marTop w:val="0"/>
          <w:marBottom w:val="0"/>
          <w:divBdr>
            <w:top w:val="none" w:sz="0" w:space="0" w:color="auto"/>
            <w:left w:val="none" w:sz="0" w:space="0" w:color="auto"/>
            <w:bottom w:val="none" w:sz="0" w:space="0" w:color="auto"/>
            <w:right w:val="none" w:sz="0" w:space="0" w:color="auto"/>
          </w:divBdr>
        </w:div>
      </w:divsChild>
    </w:div>
    <w:div w:id="589702746">
      <w:bodyDiv w:val="1"/>
      <w:marLeft w:val="0"/>
      <w:marRight w:val="0"/>
      <w:marTop w:val="0"/>
      <w:marBottom w:val="0"/>
      <w:divBdr>
        <w:top w:val="none" w:sz="0" w:space="0" w:color="auto"/>
        <w:left w:val="none" w:sz="0" w:space="0" w:color="auto"/>
        <w:bottom w:val="none" w:sz="0" w:space="0" w:color="auto"/>
        <w:right w:val="none" w:sz="0" w:space="0" w:color="auto"/>
      </w:divBdr>
    </w:div>
    <w:div w:id="594745550">
      <w:bodyDiv w:val="1"/>
      <w:marLeft w:val="0"/>
      <w:marRight w:val="0"/>
      <w:marTop w:val="0"/>
      <w:marBottom w:val="0"/>
      <w:divBdr>
        <w:top w:val="none" w:sz="0" w:space="0" w:color="auto"/>
        <w:left w:val="none" w:sz="0" w:space="0" w:color="auto"/>
        <w:bottom w:val="none" w:sz="0" w:space="0" w:color="auto"/>
        <w:right w:val="none" w:sz="0" w:space="0" w:color="auto"/>
      </w:divBdr>
      <w:divsChild>
        <w:div w:id="647976360">
          <w:marLeft w:val="0"/>
          <w:marRight w:val="0"/>
          <w:marTop w:val="0"/>
          <w:marBottom w:val="0"/>
          <w:divBdr>
            <w:top w:val="none" w:sz="0" w:space="0" w:color="auto"/>
            <w:left w:val="none" w:sz="0" w:space="0" w:color="auto"/>
            <w:bottom w:val="none" w:sz="0" w:space="0" w:color="auto"/>
            <w:right w:val="none" w:sz="0" w:space="0" w:color="auto"/>
          </w:divBdr>
        </w:div>
      </w:divsChild>
    </w:div>
    <w:div w:id="906914438">
      <w:bodyDiv w:val="1"/>
      <w:marLeft w:val="0"/>
      <w:marRight w:val="0"/>
      <w:marTop w:val="0"/>
      <w:marBottom w:val="0"/>
      <w:divBdr>
        <w:top w:val="none" w:sz="0" w:space="0" w:color="auto"/>
        <w:left w:val="none" w:sz="0" w:space="0" w:color="auto"/>
        <w:bottom w:val="none" w:sz="0" w:space="0" w:color="auto"/>
        <w:right w:val="none" w:sz="0" w:space="0" w:color="auto"/>
      </w:divBdr>
      <w:divsChild>
        <w:div w:id="156460294">
          <w:marLeft w:val="0"/>
          <w:marRight w:val="0"/>
          <w:marTop w:val="0"/>
          <w:marBottom w:val="0"/>
          <w:divBdr>
            <w:top w:val="none" w:sz="0" w:space="0" w:color="auto"/>
            <w:left w:val="none" w:sz="0" w:space="0" w:color="auto"/>
            <w:bottom w:val="none" w:sz="0" w:space="0" w:color="auto"/>
            <w:right w:val="none" w:sz="0" w:space="0" w:color="auto"/>
          </w:divBdr>
        </w:div>
      </w:divsChild>
    </w:div>
    <w:div w:id="930238360">
      <w:bodyDiv w:val="1"/>
      <w:marLeft w:val="0"/>
      <w:marRight w:val="0"/>
      <w:marTop w:val="0"/>
      <w:marBottom w:val="0"/>
      <w:divBdr>
        <w:top w:val="none" w:sz="0" w:space="0" w:color="auto"/>
        <w:left w:val="none" w:sz="0" w:space="0" w:color="auto"/>
        <w:bottom w:val="none" w:sz="0" w:space="0" w:color="auto"/>
        <w:right w:val="none" w:sz="0" w:space="0" w:color="auto"/>
      </w:divBdr>
    </w:div>
    <w:div w:id="990910027">
      <w:bodyDiv w:val="1"/>
      <w:marLeft w:val="0"/>
      <w:marRight w:val="0"/>
      <w:marTop w:val="0"/>
      <w:marBottom w:val="0"/>
      <w:divBdr>
        <w:top w:val="none" w:sz="0" w:space="0" w:color="auto"/>
        <w:left w:val="none" w:sz="0" w:space="0" w:color="auto"/>
        <w:bottom w:val="none" w:sz="0" w:space="0" w:color="auto"/>
        <w:right w:val="none" w:sz="0" w:space="0" w:color="auto"/>
      </w:divBdr>
      <w:divsChild>
        <w:div w:id="1239948285">
          <w:marLeft w:val="0"/>
          <w:marRight w:val="0"/>
          <w:marTop w:val="0"/>
          <w:marBottom w:val="0"/>
          <w:divBdr>
            <w:top w:val="none" w:sz="0" w:space="0" w:color="auto"/>
            <w:left w:val="none" w:sz="0" w:space="0" w:color="auto"/>
            <w:bottom w:val="none" w:sz="0" w:space="0" w:color="auto"/>
            <w:right w:val="none" w:sz="0" w:space="0" w:color="auto"/>
          </w:divBdr>
        </w:div>
      </w:divsChild>
    </w:div>
    <w:div w:id="1068499996">
      <w:bodyDiv w:val="1"/>
      <w:marLeft w:val="0"/>
      <w:marRight w:val="0"/>
      <w:marTop w:val="0"/>
      <w:marBottom w:val="0"/>
      <w:divBdr>
        <w:top w:val="none" w:sz="0" w:space="0" w:color="auto"/>
        <w:left w:val="none" w:sz="0" w:space="0" w:color="auto"/>
        <w:bottom w:val="none" w:sz="0" w:space="0" w:color="auto"/>
        <w:right w:val="none" w:sz="0" w:space="0" w:color="auto"/>
      </w:divBdr>
    </w:div>
    <w:div w:id="1256086212">
      <w:bodyDiv w:val="1"/>
      <w:marLeft w:val="0"/>
      <w:marRight w:val="0"/>
      <w:marTop w:val="0"/>
      <w:marBottom w:val="0"/>
      <w:divBdr>
        <w:top w:val="none" w:sz="0" w:space="0" w:color="auto"/>
        <w:left w:val="none" w:sz="0" w:space="0" w:color="auto"/>
        <w:bottom w:val="none" w:sz="0" w:space="0" w:color="auto"/>
        <w:right w:val="none" w:sz="0" w:space="0" w:color="auto"/>
      </w:divBdr>
      <w:divsChild>
        <w:div w:id="1617444597">
          <w:marLeft w:val="0"/>
          <w:marRight w:val="0"/>
          <w:marTop w:val="0"/>
          <w:marBottom w:val="0"/>
          <w:divBdr>
            <w:top w:val="none" w:sz="0" w:space="0" w:color="auto"/>
            <w:left w:val="none" w:sz="0" w:space="0" w:color="auto"/>
            <w:bottom w:val="none" w:sz="0" w:space="0" w:color="auto"/>
            <w:right w:val="none" w:sz="0" w:space="0" w:color="auto"/>
          </w:divBdr>
          <w:divsChild>
            <w:div w:id="10859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0205">
      <w:bodyDiv w:val="1"/>
      <w:marLeft w:val="0"/>
      <w:marRight w:val="0"/>
      <w:marTop w:val="0"/>
      <w:marBottom w:val="0"/>
      <w:divBdr>
        <w:top w:val="none" w:sz="0" w:space="0" w:color="auto"/>
        <w:left w:val="none" w:sz="0" w:space="0" w:color="auto"/>
        <w:bottom w:val="none" w:sz="0" w:space="0" w:color="auto"/>
        <w:right w:val="none" w:sz="0" w:space="0" w:color="auto"/>
      </w:divBdr>
    </w:div>
    <w:div w:id="1521817716">
      <w:bodyDiv w:val="1"/>
      <w:marLeft w:val="0"/>
      <w:marRight w:val="0"/>
      <w:marTop w:val="0"/>
      <w:marBottom w:val="0"/>
      <w:divBdr>
        <w:top w:val="none" w:sz="0" w:space="0" w:color="auto"/>
        <w:left w:val="none" w:sz="0" w:space="0" w:color="auto"/>
        <w:bottom w:val="none" w:sz="0" w:space="0" w:color="auto"/>
        <w:right w:val="none" w:sz="0" w:space="0" w:color="auto"/>
      </w:divBdr>
      <w:divsChild>
        <w:div w:id="1046373262">
          <w:marLeft w:val="0"/>
          <w:marRight w:val="0"/>
          <w:marTop w:val="0"/>
          <w:marBottom w:val="0"/>
          <w:divBdr>
            <w:top w:val="none" w:sz="0" w:space="0" w:color="auto"/>
            <w:left w:val="none" w:sz="0" w:space="0" w:color="auto"/>
            <w:bottom w:val="none" w:sz="0" w:space="0" w:color="auto"/>
            <w:right w:val="none" w:sz="0" w:space="0" w:color="auto"/>
          </w:divBdr>
          <w:divsChild>
            <w:div w:id="13337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5841">
      <w:bodyDiv w:val="1"/>
      <w:marLeft w:val="0"/>
      <w:marRight w:val="0"/>
      <w:marTop w:val="0"/>
      <w:marBottom w:val="0"/>
      <w:divBdr>
        <w:top w:val="none" w:sz="0" w:space="0" w:color="auto"/>
        <w:left w:val="none" w:sz="0" w:space="0" w:color="auto"/>
        <w:bottom w:val="none" w:sz="0" w:space="0" w:color="auto"/>
        <w:right w:val="none" w:sz="0" w:space="0" w:color="auto"/>
      </w:divBdr>
      <w:divsChild>
        <w:div w:id="11398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599</Characters>
  <Application>Microsoft Office Word</Application>
  <DocSecurity>0</DocSecurity>
  <Lines>4</Lines>
  <Paragraphs>1</Paragraphs>
  <ScaleCrop>false</ScaleCrop>
  <Company>sli</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本项目对质子交换膜燃料电池（PEMFC）基础研究中国际前沿的一些关键性问题进行了系统和深入的理论研究，并取得了创新性的研究成果，预计可以取得很好的经济效益和社会效益</dc:title>
  <dc:creator>enehgl</dc:creator>
  <cp:lastModifiedBy>Administrator</cp:lastModifiedBy>
  <cp:revision>2</cp:revision>
  <dcterms:created xsi:type="dcterms:W3CDTF">2017-05-08T07:50:00Z</dcterms:created>
  <dcterms:modified xsi:type="dcterms:W3CDTF">2017-05-08T07:50:00Z</dcterms:modified>
</cp:coreProperties>
</file>